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25D" w:rsidRDefault="00A5325D" w:rsidP="00A5325D">
      <w:pPr>
        <w:pStyle w:val="Titre1"/>
        <w:jc w:val="center"/>
      </w:pPr>
      <w:r w:rsidRPr="00D91D52">
        <w:rPr>
          <w:noProof/>
          <w:u w:val="single"/>
          <w:lang w:eastAsia="fr-FR"/>
        </w:rPr>
        <w:drawing>
          <wp:anchor distT="0" distB="0" distL="114300" distR="114300" simplePos="0" relativeHeight="251661312" behindDoc="0" locked="0" layoutInCell="1" allowOverlap="1" wp14:anchorId="41D3EEFC" wp14:editId="7A8415A1">
            <wp:simplePos x="0" y="0"/>
            <wp:positionH relativeFrom="column">
              <wp:posOffset>5108575</wp:posOffset>
            </wp:positionH>
            <wp:positionV relativeFrom="paragraph">
              <wp:posOffset>19050</wp:posOffset>
            </wp:positionV>
            <wp:extent cx="882015" cy="708025"/>
            <wp:effectExtent l="0" t="0" r="0" b="0"/>
            <wp:wrapSquare wrapText="bothSides"/>
            <wp:docPr id="2" name="Image 2" descr="Z:\Communication\Logos\Logo final S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unication\Logos\Logo final SF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15" cy="70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1D52">
        <w:rPr>
          <w:noProof/>
          <w:lang w:eastAsia="fr-FR"/>
        </w:rPr>
        <w:drawing>
          <wp:anchor distT="0" distB="0" distL="114300" distR="114300" simplePos="0" relativeHeight="251659264" behindDoc="0" locked="0" layoutInCell="1" allowOverlap="1" wp14:anchorId="14ECAB92" wp14:editId="567EAE45">
            <wp:simplePos x="0" y="0"/>
            <wp:positionH relativeFrom="margin">
              <wp:align>left</wp:align>
            </wp:positionH>
            <wp:positionV relativeFrom="paragraph">
              <wp:posOffset>9525</wp:posOffset>
            </wp:positionV>
            <wp:extent cx="803580" cy="602898"/>
            <wp:effectExtent l="0" t="0" r="0" b="6985"/>
            <wp:wrapSquare wrapText="bothSides"/>
            <wp:docPr id="1" name="Image 1" descr="Z:\Communication\Logos\poitiers-universite-logo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s\poitiers-universite-logo20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580" cy="602898"/>
                    </a:xfrm>
                    <a:prstGeom prst="rect">
                      <a:avLst/>
                    </a:prstGeom>
                    <a:noFill/>
                    <a:ln>
                      <a:noFill/>
                    </a:ln>
                  </pic:spPr>
                </pic:pic>
              </a:graphicData>
            </a:graphic>
          </wp:anchor>
        </w:drawing>
      </w:r>
      <w:r>
        <w:t>MEMO</w:t>
      </w:r>
    </w:p>
    <w:p w:rsidR="00A5325D" w:rsidRDefault="00A5325D" w:rsidP="00A5325D">
      <w:pPr>
        <w:pStyle w:val="Titre1"/>
        <w:jc w:val="center"/>
      </w:pPr>
      <w:r>
        <w:t>ETUDIANT EN ECHANGE A L’ETRANGER</w:t>
      </w:r>
    </w:p>
    <w:p w:rsidR="00A5325D" w:rsidRDefault="00A5325D" w:rsidP="00A5325D">
      <w:pPr>
        <w:pStyle w:val="Default"/>
        <w:rPr>
          <w:color w:val="auto"/>
          <w:sz w:val="20"/>
          <w:szCs w:val="20"/>
        </w:rPr>
      </w:pPr>
    </w:p>
    <w:p w:rsidR="00A5325D" w:rsidRDefault="00A5325D" w:rsidP="00307C94">
      <w:pPr>
        <w:pStyle w:val="Default"/>
        <w:jc w:val="both"/>
        <w:rPr>
          <w:color w:val="auto"/>
          <w:sz w:val="20"/>
          <w:szCs w:val="20"/>
        </w:rPr>
      </w:pPr>
    </w:p>
    <w:p w:rsidR="00A5325D" w:rsidRPr="00A5325D" w:rsidRDefault="00A5325D" w:rsidP="00307C94">
      <w:pPr>
        <w:pStyle w:val="Titre2"/>
        <w:jc w:val="both"/>
        <w:rPr>
          <w:b/>
        </w:rPr>
      </w:pPr>
      <w:r w:rsidRPr="00A5325D">
        <w:rPr>
          <w:b/>
        </w:rPr>
        <w:t xml:space="preserve">AVANT LE DEPART : </w:t>
      </w:r>
    </w:p>
    <w:p w:rsidR="00A5325D" w:rsidRPr="00A5325D" w:rsidRDefault="00A5325D" w:rsidP="00307C94">
      <w:pPr>
        <w:pStyle w:val="Titre3"/>
        <w:numPr>
          <w:ilvl w:val="0"/>
          <w:numId w:val="3"/>
        </w:numPr>
        <w:jc w:val="both"/>
        <w:rPr>
          <w:b/>
        </w:rPr>
      </w:pPr>
      <w:r w:rsidRPr="00A5325D">
        <w:rPr>
          <w:b/>
        </w:rPr>
        <w:t xml:space="preserve">Réinscription à l’université de Poitiers : </w:t>
      </w:r>
    </w:p>
    <w:p w:rsidR="00A5325D" w:rsidRDefault="00A5325D" w:rsidP="00307C94">
      <w:pPr>
        <w:pStyle w:val="Default"/>
        <w:ind w:firstLine="708"/>
        <w:jc w:val="both"/>
        <w:rPr>
          <w:color w:val="auto"/>
          <w:sz w:val="20"/>
          <w:szCs w:val="20"/>
        </w:rPr>
      </w:pPr>
      <w:r>
        <w:rPr>
          <w:color w:val="auto"/>
          <w:sz w:val="20"/>
          <w:szCs w:val="20"/>
        </w:rPr>
        <w:t xml:space="preserve">La scolarité a adressé un mail aux étudiants les invitant à se réinscrire pour l'année prochaine. Les réinscriptions se font </w:t>
      </w:r>
      <w:r>
        <w:rPr>
          <w:b/>
          <w:bCs/>
          <w:color w:val="auto"/>
          <w:sz w:val="20"/>
          <w:szCs w:val="20"/>
        </w:rPr>
        <w:t>en ligne</w:t>
      </w:r>
      <w:r>
        <w:rPr>
          <w:color w:val="auto"/>
          <w:sz w:val="20"/>
          <w:szCs w:val="20"/>
        </w:rPr>
        <w:t xml:space="preserve">, voir </w:t>
      </w:r>
      <w:proofErr w:type="gramStart"/>
      <w:r>
        <w:rPr>
          <w:color w:val="auto"/>
          <w:sz w:val="20"/>
          <w:szCs w:val="20"/>
        </w:rPr>
        <w:t>sur:</w:t>
      </w:r>
      <w:proofErr w:type="gramEnd"/>
      <w:r>
        <w:rPr>
          <w:color w:val="auto"/>
          <w:sz w:val="20"/>
          <w:szCs w:val="20"/>
        </w:rPr>
        <w:t xml:space="preserve"> </w:t>
      </w:r>
      <w:hyperlink r:id="rId10" w:history="1">
        <w:r w:rsidRPr="003E5BF4">
          <w:rPr>
            <w:rStyle w:val="Lienhypertexte"/>
            <w:sz w:val="20"/>
            <w:szCs w:val="20"/>
          </w:rPr>
          <w:t>https://sfa.univ-poitiers.fr/formation/scolarite/</w:t>
        </w:r>
      </w:hyperlink>
      <w:r>
        <w:rPr>
          <w:color w:val="auto"/>
          <w:sz w:val="20"/>
          <w:szCs w:val="20"/>
        </w:rPr>
        <w:t xml:space="preserve">. La réinscription, même si l’on étudie à l'étranger pendant une année est </w:t>
      </w:r>
      <w:r>
        <w:rPr>
          <w:b/>
          <w:bCs/>
          <w:color w:val="auto"/>
          <w:sz w:val="20"/>
          <w:szCs w:val="20"/>
        </w:rPr>
        <w:t>obligatoire</w:t>
      </w:r>
      <w:r>
        <w:rPr>
          <w:color w:val="auto"/>
          <w:sz w:val="20"/>
          <w:szCs w:val="20"/>
        </w:rPr>
        <w:t>. C'est en effet dans le cadre de son inscription à la faculté des sciences que l’on peut bénéficier de ses partenariats. Il est, de plus, fort probable que l'université d'accueil demande une preuve de l’inscription à l'université de Poitiers pour l'année 202</w:t>
      </w:r>
      <w:r w:rsidR="00AE2320">
        <w:rPr>
          <w:color w:val="auto"/>
          <w:sz w:val="20"/>
          <w:szCs w:val="20"/>
        </w:rPr>
        <w:t>4</w:t>
      </w:r>
      <w:r>
        <w:rPr>
          <w:color w:val="auto"/>
          <w:sz w:val="20"/>
          <w:szCs w:val="20"/>
        </w:rPr>
        <w:t>-202</w:t>
      </w:r>
      <w:r w:rsidR="00AE2320">
        <w:rPr>
          <w:color w:val="auto"/>
          <w:sz w:val="20"/>
          <w:szCs w:val="20"/>
        </w:rPr>
        <w:t>5</w:t>
      </w:r>
      <w:r>
        <w:rPr>
          <w:color w:val="auto"/>
          <w:sz w:val="20"/>
          <w:szCs w:val="20"/>
        </w:rPr>
        <w:t xml:space="preserve"> au moment de l’inscription là-bas. </w:t>
      </w:r>
    </w:p>
    <w:p w:rsidR="00A5325D" w:rsidRDefault="00A5325D" w:rsidP="00307C94">
      <w:pPr>
        <w:pStyle w:val="Default"/>
        <w:ind w:firstLine="708"/>
        <w:jc w:val="both"/>
        <w:rPr>
          <w:color w:val="auto"/>
          <w:sz w:val="20"/>
          <w:szCs w:val="20"/>
        </w:rPr>
      </w:pPr>
    </w:p>
    <w:p w:rsidR="00A5325D" w:rsidRPr="00A5325D" w:rsidRDefault="00A5325D" w:rsidP="00307C94">
      <w:pPr>
        <w:pStyle w:val="Titre3"/>
        <w:numPr>
          <w:ilvl w:val="0"/>
          <w:numId w:val="3"/>
        </w:numPr>
        <w:jc w:val="both"/>
        <w:rPr>
          <w:b/>
        </w:rPr>
      </w:pPr>
      <w:r w:rsidRPr="00A5325D">
        <w:rPr>
          <w:b/>
        </w:rPr>
        <w:t>Carte Européenne d'Assurance Maladie (CEAM</w:t>
      </w:r>
      <w:proofErr w:type="gramStart"/>
      <w:r w:rsidRPr="00A5325D">
        <w:rPr>
          <w:b/>
        </w:rPr>
        <w:t>):</w:t>
      </w:r>
      <w:proofErr w:type="gramEnd"/>
      <w:r w:rsidRPr="00A5325D">
        <w:rPr>
          <w:b/>
        </w:rPr>
        <w:t xml:space="preserve"> </w:t>
      </w:r>
    </w:p>
    <w:p w:rsidR="00A5325D" w:rsidRDefault="00A5325D" w:rsidP="00307C94">
      <w:pPr>
        <w:pStyle w:val="Default"/>
        <w:ind w:firstLine="708"/>
        <w:jc w:val="both"/>
        <w:rPr>
          <w:color w:val="auto"/>
          <w:sz w:val="20"/>
          <w:szCs w:val="20"/>
        </w:rPr>
      </w:pPr>
      <w:r>
        <w:rPr>
          <w:color w:val="auto"/>
          <w:sz w:val="20"/>
          <w:szCs w:val="20"/>
        </w:rPr>
        <w:t xml:space="preserve">Les étudiants qui partent en Europe doivent se munir de cette carte. Elle prouve qu’ils sont affiliés au régime de sécurité sociale français et qu’ils n’ont pas besoin de s’affilier au régime de sécurité sociale local. Cette carte n'est pas valable hors Europe. Les étudiants qui partent hors Europe devront donc contracter une assurance complémentaire les assurant à l’étranger (dans le cas où ils ne l’ont pas déjà) ou s'affilier au régime de sécurité sociale local (sauf accords spécifiques avec la sécurité sociale française, comme avec le Québec par exemple). </w:t>
      </w:r>
    </w:p>
    <w:p w:rsidR="00A5325D" w:rsidRDefault="00A5325D" w:rsidP="00307C94">
      <w:pPr>
        <w:pStyle w:val="Default"/>
        <w:jc w:val="both"/>
        <w:rPr>
          <w:color w:val="auto"/>
          <w:sz w:val="23"/>
          <w:szCs w:val="23"/>
        </w:rPr>
      </w:pPr>
    </w:p>
    <w:p w:rsidR="00A5325D" w:rsidRPr="00A5325D" w:rsidRDefault="00A5325D" w:rsidP="00307C94">
      <w:pPr>
        <w:pStyle w:val="Titre3"/>
        <w:numPr>
          <w:ilvl w:val="0"/>
          <w:numId w:val="3"/>
        </w:numPr>
        <w:jc w:val="both"/>
        <w:rPr>
          <w:b/>
        </w:rPr>
      </w:pPr>
      <w:r w:rsidRPr="00A5325D">
        <w:rPr>
          <w:b/>
        </w:rPr>
        <w:t xml:space="preserve">Enregistrement auprès du ministère de l'Europe et des Affaires Etrangères (procédure Ariane) : </w:t>
      </w:r>
    </w:p>
    <w:p w:rsidR="00A5325D" w:rsidRDefault="00A5325D" w:rsidP="00307C94">
      <w:pPr>
        <w:pStyle w:val="Default"/>
        <w:ind w:firstLine="708"/>
        <w:jc w:val="both"/>
        <w:rPr>
          <w:color w:val="auto"/>
          <w:sz w:val="20"/>
          <w:szCs w:val="20"/>
        </w:rPr>
      </w:pPr>
      <w:r>
        <w:rPr>
          <w:color w:val="auto"/>
          <w:sz w:val="20"/>
          <w:szCs w:val="20"/>
        </w:rPr>
        <w:t xml:space="preserve">Il est demandé de s’inscrire, quand on arrive dans le pays d’accueil sur </w:t>
      </w:r>
      <w:hyperlink r:id="rId11" w:history="1">
        <w:r w:rsidRPr="003E5BF4">
          <w:rPr>
            <w:rStyle w:val="Lienhypertexte"/>
            <w:sz w:val="20"/>
            <w:szCs w:val="20"/>
          </w:rPr>
          <w:t>https://pastel.diplomatie.gouv.fr/fildariane/dyn/public/login.html</w:t>
        </w:r>
      </w:hyperlink>
      <w:r>
        <w:rPr>
          <w:color w:val="auto"/>
          <w:sz w:val="20"/>
          <w:szCs w:val="20"/>
        </w:rPr>
        <w:t xml:space="preserve"> . Cela consiste simplement à informer les autorités consulaires françaises de sa présence dans le pays. </w:t>
      </w:r>
    </w:p>
    <w:p w:rsidR="00324F31" w:rsidRDefault="00324F31" w:rsidP="00307C94">
      <w:pPr>
        <w:pStyle w:val="Titre2"/>
        <w:jc w:val="both"/>
        <w:rPr>
          <w:b/>
        </w:rPr>
      </w:pPr>
    </w:p>
    <w:p w:rsidR="00A5325D" w:rsidRPr="00A5325D" w:rsidRDefault="00A5325D" w:rsidP="00307C94">
      <w:pPr>
        <w:pStyle w:val="Titre2"/>
        <w:jc w:val="both"/>
        <w:rPr>
          <w:b/>
        </w:rPr>
      </w:pPr>
      <w:r w:rsidRPr="00A5325D">
        <w:rPr>
          <w:b/>
        </w:rPr>
        <w:t xml:space="preserve">A L’ARRIVEE DANS LE PAYS D’ACCUEIL : </w:t>
      </w:r>
    </w:p>
    <w:p w:rsidR="00A5325D" w:rsidRPr="00A5325D" w:rsidRDefault="00A5325D" w:rsidP="00307C94">
      <w:pPr>
        <w:pStyle w:val="Default"/>
        <w:numPr>
          <w:ilvl w:val="0"/>
          <w:numId w:val="4"/>
        </w:numPr>
        <w:jc w:val="both"/>
        <w:rPr>
          <w:b/>
          <w:color w:val="auto"/>
          <w:sz w:val="20"/>
          <w:szCs w:val="20"/>
        </w:rPr>
      </w:pPr>
      <w:r w:rsidRPr="00A5325D">
        <w:rPr>
          <w:rStyle w:val="Titre3Car"/>
          <w:b/>
        </w:rPr>
        <w:t>Attestation d'arrivée (</w:t>
      </w:r>
      <w:proofErr w:type="spellStart"/>
      <w:r w:rsidRPr="00A5325D">
        <w:rPr>
          <w:rStyle w:val="Titre3Car"/>
          <w:b/>
        </w:rPr>
        <w:t>certificate</w:t>
      </w:r>
      <w:proofErr w:type="spellEnd"/>
      <w:r w:rsidR="00324F31">
        <w:rPr>
          <w:rStyle w:val="Titre3Car"/>
          <w:b/>
        </w:rPr>
        <w:t xml:space="preserve"> of </w:t>
      </w:r>
      <w:proofErr w:type="spellStart"/>
      <w:r w:rsidR="00324F31">
        <w:rPr>
          <w:rStyle w:val="Titre3Car"/>
          <w:b/>
        </w:rPr>
        <w:t>arrival</w:t>
      </w:r>
      <w:proofErr w:type="spellEnd"/>
      <w:r w:rsidRPr="00A5325D">
        <w:rPr>
          <w:rStyle w:val="Titre3Car"/>
          <w:b/>
        </w:rPr>
        <w:t>)</w:t>
      </w:r>
      <w:r w:rsidRPr="00A5325D">
        <w:rPr>
          <w:b/>
          <w:color w:val="auto"/>
          <w:sz w:val="20"/>
          <w:szCs w:val="20"/>
        </w:rPr>
        <w:t xml:space="preserve"> : </w:t>
      </w:r>
    </w:p>
    <w:p w:rsidR="00A5325D" w:rsidRDefault="00A5325D" w:rsidP="00307C94">
      <w:pPr>
        <w:pStyle w:val="Default"/>
        <w:ind w:firstLine="360"/>
        <w:jc w:val="both"/>
        <w:rPr>
          <w:color w:val="auto"/>
          <w:sz w:val="20"/>
          <w:szCs w:val="20"/>
        </w:rPr>
      </w:pPr>
      <w:r>
        <w:rPr>
          <w:color w:val="auto"/>
          <w:sz w:val="20"/>
          <w:szCs w:val="20"/>
        </w:rPr>
        <w:t>Dès que l’étudiant arrive dans l'université d'accueil, il doit r</w:t>
      </w:r>
      <w:r>
        <w:rPr>
          <w:b/>
          <w:bCs/>
          <w:color w:val="auto"/>
          <w:sz w:val="20"/>
          <w:szCs w:val="20"/>
        </w:rPr>
        <w:t xml:space="preserve">emplir et faire signer la case "arrivée" par le service des relations internationales </w:t>
      </w:r>
      <w:r>
        <w:rPr>
          <w:color w:val="auto"/>
          <w:sz w:val="20"/>
          <w:szCs w:val="20"/>
        </w:rPr>
        <w:t xml:space="preserve">sur place et </w:t>
      </w:r>
      <w:r>
        <w:rPr>
          <w:b/>
          <w:bCs/>
          <w:color w:val="auto"/>
          <w:sz w:val="20"/>
          <w:szCs w:val="20"/>
        </w:rPr>
        <w:t xml:space="preserve">la renvoyer par e-mail </w:t>
      </w:r>
      <w:r w:rsidR="00927541">
        <w:rPr>
          <w:bCs/>
          <w:color w:val="auto"/>
          <w:sz w:val="20"/>
          <w:szCs w:val="20"/>
        </w:rPr>
        <w:t xml:space="preserve">au service des relations internationales de l’UFR SFA Poitiers </w:t>
      </w:r>
      <w:r w:rsidR="00324F31">
        <w:rPr>
          <w:color w:val="auto"/>
          <w:sz w:val="20"/>
          <w:szCs w:val="20"/>
        </w:rPr>
        <w:t xml:space="preserve">à l’adresse suivante : </w:t>
      </w:r>
      <w:hyperlink r:id="rId12" w:history="1">
        <w:r w:rsidR="00AE2320" w:rsidRPr="00BA09F9">
          <w:rPr>
            <w:rStyle w:val="Lienhypertexte"/>
            <w:sz w:val="20"/>
            <w:szCs w:val="20"/>
          </w:rPr>
          <w:t>ri.sfa@univ-poitiers.fr</w:t>
        </w:r>
      </w:hyperlink>
      <w:r w:rsidR="00324F31">
        <w:rPr>
          <w:color w:val="auto"/>
          <w:sz w:val="20"/>
          <w:szCs w:val="20"/>
        </w:rPr>
        <w:t>.</w:t>
      </w:r>
      <w:r>
        <w:rPr>
          <w:color w:val="auto"/>
          <w:sz w:val="20"/>
          <w:szCs w:val="20"/>
        </w:rPr>
        <w:t xml:space="preserve"> C'est un document </w:t>
      </w:r>
      <w:r w:rsidR="00927541">
        <w:rPr>
          <w:color w:val="auto"/>
          <w:sz w:val="20"/>
          <w:szCs w:val="20"/>
        </w:rPr>
        <w:t>obligatoire :</w:t>
      </w:r>
      <w:r>
        <w:rPr>
          <w:color w:val="auto"/>
          <w:sz w:val="20"/>
          <w:szCs w:val="20"/>
        </w:rPr>
        <w:t xml:space="preserve"> </w:t>
      </w:r>
      <w:r w:rsidR="00927541">
        <w:rPr>
          <w:color w:val="auto"/>
          <w:sz w:val="20"/>
          <w:szCs w:val="20"/>
        </w:rPr>
        <w:t>l</w:t>
      </w:r>
      <w:r>
        <w:rPr>
          <w:color w:val="auto"/>
          <w:sz w:val="20"/>
          <w:szCs w:val="20"/>
        </w:rPr>
        <w:t xml:space="preserve">es bourses, </w:t>
      </w:r>
      <w:r w:rsidR="00927541">
        <w:rPr>
          <w:color w:val="auto"/>
          <w:sz w:val="20"/>
          <w:szCs w:val="20"/>
        </w:rPr>
        <w:t>(</w:t>
      </w:r>
      <w:r>
        <w:rPr>
          <w:color w:val="auto"/>
          <w:sz w:val="20"/>
          <w:szCs w:val="20"/>
        </w:rPr>
        <w:t xml:space="preserve">Erasmus+, </w:t>
      </w:r>
      <w:r w:rsidR="009D3D26">
        <w:rPr>
          <w:color w:val="auto"/>
          <w:sz w:val="20"/>
          <w:szCs w:val="20"/>
        </w:rPr>
        <w:t>AMI</w:t>
      </w:r>
      <w:r>
        <w:rPr>
          <w:color w:val="auto"/>
          <w:sz w:val="20"/>
          <w:szCs w:val="20"/>
        </w:rPr>
        <w:t>,</w:t>
      </w:r>
      <w:r w:rsidR="009D3D26">
        <w:rPr>
          <w:color w:val="auto"/>
          <w:sz w:val="20"/>
          <w:szCs w:val="20"/>
        </w:rPr>
        <w:t xml:space="preserve"> etc.),</w:t>
      </w:r>
      <w:r>
        <w:rPr>
          <w:color w:val="auto"/>
          <w:sz w:val="20"/>
          <w:szCs w:val="20"/>
        </w:rPr>
        <w:t xml:space="preserve"> ne pourront être versées </w:t>
      </w:r>
      <w:r w:rsidR="009D3D26">
        <w:rPr>
          <w:color w:val="auto"/>
          <w:sz w:val="20"/>
          <w:szCs w:val="20"/>
        </w:rPr>
        <w:t xml:space="preserve">sans </w:t>
      </w:r>
      <w:r>
        <w:rPr>
          <w:color w:val="auto"/>
          <w:sz w:val="20"/>
          <w:szCs w:val="20"/>
        </w:rPr>
        <w:t xml:space="preserve">ce document. </w:t>
      </w:r>
    </w:p>
    <w:p w:rsidR="00A5325D" w:rsidRDefault="00A5325D" w:rsidP="00307C94">
      <w:pPr>
        <w:pStyle w:val="Default"/>
        <w:jc w:val="both"/>
        <w:rPr>
          <w:color w:val="auto"/>
          <w:sz w:val="20"/>
          <w:szCs w:val="20"/>
        </w:rPr>
      </w:pPr>
    </w:p>
    <w:p w:rsidR="003E2CDB" w:rsidRPr="00324F31" w:rsidRDefault="00A5325D" w:rsidP="00307C94">
      <w:pPr>
        <w:pStyle w:val="Default"/>
        <w:numPr>
          <w:ilvl w:val="0"/>
          <w:numId w:val="4"/>
        </w:numPr>
        <w:jc w:val="both"/>
        <w:rPr>
          <w:b/>
          <w:color w:val="auto"/>
          <w:sz w:val="20"/>
          <w:szCs w:val="20"/>
        </w:rPr>
      </w:pPr>
      <w:r w:rsidRPr="00324F31">
        <w:rPr>
          <w:rStyle w:val="Titre3Car"/>
          <w:b/>
        </w:rPr>
        <w:t>Signature du contrat d'études (</w:t>
      </w:r>
      <w:proofErr w:type="spellStart"/>
      <w:r w:rsidRPr="00324F31">
        <w:rPr>
          <w:rStyle w:val="Titre3Car"/>
          <w:b/>
        </w:rPr>
        <w:t>learning</w:t>
      </w:r>
      <w:proofErr w:type="spellEnd"/>
      <w:r w:rsidRPr="00324F31">
        <w:rPr>
          <w:rStyle w:val="Titre3Car"/>
          <w:b/>
        </w:rPr>
        <w:t xml:space="preserve"> agreement</w:t>
      </w:r>
      <w:r w:rsidR="00324F31">
        <w:rPr>
          <w:rStyle w:val="Titre3Car"/>
          <w:b/>
        </w:rPr>
        <w:t xml:space="preserve"> - ERASMUS</w:t>
      </w:r>
      <w:r w:rsidRPr="00324F31">
        <w:rPr>
          <w:rStyle w:val="Titre3Car"/>
          <w:b/>
        </w:rPr>
        <w:t>) :</w:t>
      </w:r>
      <w:r w:rsidRPr="00324F31">
        <w:rPr>
          <w:b/>
          <w:color w:val="auto"/>
          <w:sz w:val="20"/>
          <w:szCs w:val="20"/>
        </w:rPr>
        <w:t xml:space="preserve"> </w:t>
      </w:r>
    </w:p>
    <w:p w:rsidR="00A5325D" w:rsidRDefault="00324F31" w:rsidP="00307C94">
      <w:pPr>
        <w:pStyle w:val="Default"/>
        <w:ind w:firstLine="708"/>
        <w:jc w:val="both"/>
        <w:rPr>
          <w:color w:val="auto"/>
          <w:sz w:val="20"/>
          <w:szCs w:val="20"/>
        </w:rPr>
      </w:pPr>
      <w:r>
        <w:rPr>
          <w:color w:val="auto"/>
          <w:sz w:val="20"/>
          <w:szCs w:val="20"/>
        </w:rPr>
        <w:t>Certains contrats</w:t>
      </w:r>
      <w:r w:rsidR="00A5325D">
        <w:rPr>
          <w:color w:val="auto"/>
          <w:sz w:val="20"/>
          <w:szCs w:val="20"/>
        </w:rPr>
        <w:t xml:space="preserve"> d'études ont déjà été </w:t>
      </w:r>
      <w:r w:rsidR="00A5325D">
        <w:rPr>
          <w:b/>
          <w:bCs/>
          <w:color w:val="auto"/>
          <w:sz w:val="20"/>
          <w:szCs w:val="20"/>
        </w:rPr>
        <w:t xml:space="preserve">signés des 3 parties </w:t>
      </w:r>
      <w:r w:rsidR="00A5325D">
        <w:rPr>
          <w:color w:val="auto"/>
          <w:sz w:val="20"/>
          <w:szCs w:val="20"/>
        </w:rPr>
        <w:t xml:space="preserve">avant le départ (par l’étudiant, la faculté SFA et l'université d'accueil). Si tel n'est pas le cas, </w:t>
      </w:r>
      <w:r w:rsidR="00A5325D">
        <w:rPr>
          <w:b/>
          <w:bCs/>
          <w:color w:val="auto"/>
          <w:sz w:val="20"/>
          <w:szCs w:val="20"/>
        </w:rPr>
        <w:t>l’étudiant devra le faire signer par l'université d'accueil dans les jours suivant son arrivée et le retourner par e-</w:t>
      </w:r>
      <w:r w:rsidR="00A5325D" w:rsidRPr="009D3D26">
        <w:rPr>
          <w:b/>
          <w:bCs/>
          <w:color w:val="auto"/>
          <w:sz w:val="20"/>
          <w:szCs w:val="20"/>
        </w:rPr>
        <w:t>mail</w:t>
      </w:r>
      <w:r w:rsidR="009D3D26">
        <w:rPr>
          <w:b/>
          <w:bCs/>
          <w:color w:val="auto"/>
          <w:sz w:val="20"/>
          <w:szCs w:val="20"/>
        </w:rPr>
        <w:t xml:space="preserve"> </w:t>
      </w:r>
      <w:r w:rsidR="009D3D26">
        <w:rPr>
          <w:bCs/>
          <w:color w:val="auto"/>
          <w:sz w:val="20"/>
          <w:szCs w:val="20"/>
        </w:rPr>
        <w:t xml:space="preserve">au service des relations internationales de l’UFR SFA </w:t>
      </w:r>
      <w:r w:rsidR="009D3D26" w:rsidRPr="009D3D26">
        <w:rPr>
          <w:bCs/>
          <w:color w:val="auto"/>
          <w:sz w:val="20"/>
          <w:szCs w:val="20"/>
        </w:rPr>
        <w:t xml:space="preserve">Poitiers </w:t>
      </w:r>
      <w:r w:rsidR="009D3D26" w:rsidRPr="009D3D26">
        <w:rPr>
          <w:color w:val="auto"/>
          <w:sz w:val="20"/>
          <w:szCs w:val="20"/>
        </w:rPr>
        <w:t>à</w:t>
      </w:r>
      <w:r>
        <w:rPr>
          <w:color w:val="auto"/>
          <w:sz w:val="20"/>
          <w:szCs w:val="20"/>
        </w:rPr>
        <w:t xml:space="preserve"> l’adresse suivante : </w:t>
      </w:r>
      <w:r w:rsidR="00AE2320">
        <w:rPr>
          <w:color w:val="auto"/>
          <w:sz w:val="20"/>
          <w:szCs w:val="20"/>
        </w:rPr>
        <w:t>ri.sfa</w:t>
      </w:r>
      <w:r>
        <w:rPr>
          <w:color w:val="auto"/>
          <w:sz w:val="20"/>
          <w:szCs w:val="20"/>
        </w:rPr>
        <w:t>@univ-poitiers.f</w:t>
      </w:r>
      <w:r w:rsidR="009D3D26">
        <w:rPr>
          <w:color w:val="auto"/>
          <w:sz w:val="20"/>
          <w:szCs w:val="20"/>
        </w:rPr>
        <w:t>r.</w:t>
      </w:r>
      <w:r>
        <w:rPr>
          <w:color w:val="auto"/>
          <w:sz w:val="20"/>
          <w:szCs w:val="20"/>
        </w:rPr>
        <w:t xml:space="preserve"> </w:t>
      </w:r>
      <w:r w:rsidR="00A5325D">
        <w:rPr>
          <w:color w:val="auto"/>
          <w:sz w:val="20"/>
          <w:szCs w:val="20"/>
        </w:rPr>
        <w:t xml:space="preserve">Ce document est </w:t>
      </w:r>
      <w:r w:rsidR="009D3D26">
        <w:rPr>
          <w:color w:val="auto"/>
          <w:sz w:val="20"/>
          <w:szCs w:val="20"/>
        </w:rPr>
        <w:t>également obligatoire</w:t>
      </w:r>
      <w:r w:rsidR="00A5325D">
        <w:rPr>
          <w:color w:val="auto"/>
          <w:sz w:val="20"/>
          <w:szCs w:val="20"/>
        </w:rPr>
        <w:t xml:space="preserve"> : </w:t>
      </w:r>
      <w:r w:rsidR="009D3D26">
        <w:rPr>
          <w:color w:val="auto"/>
          <w:sz w:val="20"/>
          <w:szCs w:val="20"/>
        </w:rPr>
        <w:t>il conditionne le versement du</w:t>
      </w:r>
      <w:r w:rsidR="00A5325D">
        <w:rPr>
          <w:color w:val="auto"/>
          <w:sz w:val="20"/>
          <w:szCs w:val="20"/>
        </w:rPr>
        <w:t xml:space="preserve"> reliquat de la bourse </w:t>
      </w:r>
      <w:r w:rsidR="009D3D26">
        <w:rPr>
          <w:color w:val="auto"/>
          <w:sz w:val="20"/>
          <w:szCs w:val="20"/>
        </w:rPr>
        <w:t>et</w:t>
      </w:r>
      <w:r w:rsidR="00A5325D">
        <w:rPr>
          <w:color w:val="auto"/>
          <w:sz w:val="20"/>
          <w:szCs w:val="20"/>
        </w:rPr>
        <w:t xml:space="preserve"> la reconnaissance des crédits que l’étudiant a obtenus à l’étranger. </w:t>
      </w:r>
    </w:p>
    <w:p w:rsidR="00A5325D" w:rsidRDefault="00A5325D" w:rsidP="00307C94">
      <w:pPr>
        <w:pStyle w:val="Default"/>
        <w:jc w:val="both"/>
        <w:rPr>
          <w:color w:val="auto"/>
          <w:sz w:val="20"/>
          <w:szCs w:val="20"/>
        </w:rPr>
      </w:pPr>
    </w:p>
    <w:p w:rsidR="00A5325D" w:rsidRPr="00324F31" w:rsidRDefault="00A5325D" w:rsidP="00307C94">
      <w:pPr>
        <w:pStyle w:val="Titre3"/>
        <w:ind w:left="284" w:firstLine="142"/>
        <w:jc w:val="both"/>
        <w:rPr>
          <w:b/>
        </w:rPr>
      </w:pPr>
      <w:r w:rsidRPr="00324F31">
        <w:rPr>
          <w:b/>
          <w:sz w:val="23"/>
          <w:szCs w:val="23"/>
        </w:rPr>
        <w:t xml:space="preserve">3. </w:t>
      </w:r>
      <w:r w:rsidRPr="00324F31">
        <w:rPr>
          <w:b/>
        </w:rPr>
        <w:t xml:space="preserve">Changement du programme de cours : </w:t>
      </w:r>
    </w:p>
    <w:p w:rsidR="00A5325D" w:rsidRDefault="00A5325D" w:rsidP="00307C94">
      <w:pPr>
        <w:pStyle w:val="Default"/>
        <w:ind w:firstLine="708"/>
        <w:jc w:val="both"/>
        <w:rPr>
          <w:color w:val="auto"/>
          <w:sz w:val="20"/>
          <w:szCs w:val="20"/>
        </w:rPr>
      </w:pPr>
      <w:r>
        <w:rPr>
          <w:color w:val="auto"/>
          <w:sz w:val="20"/>
          <w:szCs w:val="20"/>
        </w:rPr>
        <w:t xml:space="preserve">Si l’étudiant effectue des </w:t>
      </w:r>
      <w:r>
        <w:rPr>
          <w:b/>
          <w:bCs/>
          <w:color w:val="auto"/>
          <w:sz w:val="20"/>
          <w:szCs w:val="20"/>
        </w:rPr>
        <w:t xml:space="preserve">changements de cours </w:t>
      </w:r>
      <w:r>
        <w:rPr>
          <w:color w:val="auto"/>
          <w:sz w:val="20"/>
          <w:szCs w:val="20"/>
        </w:rPr>
        <w:t xml:space="preserve">(pour des raisons d'emploi du temps par exemple), le nouveau programme de cours devra être validé par les enseignants référents dans l'université d'accueil et à SFA (enseignants qui ont signé la première version du contrat d’études). Il faudra leur communiquer les souhaits de changements de cours et remplir le formulaire concerné. </w:t>
      </w:r>
      <w:r w:rsidR="009D3D26">
        <w:rPr>
          <w:color w:val="auto"/>
          <w:sz w:val="20"/>
          <w:szCs w:val="20"/>
        </w:rPr>
        <w:t xml:space="preserve">Une fois signé par les référents pédagogiques, il devra être transmis au service des relations internationales de l’UFR SFA Poitiers à l’adresse suivante : </w:t>
      </w:r>
      <w:hyperlink r:id="rId13" w:history="1">
        <w:r w:rsidR="009D3D26" w:rsidRPr="00BA09F9">
          <w:rPr>
            <w:rStyle w:val="Lienhypertexte"/>
            <w:sz w:val="20"/>
            <w:szCs w:val="20"/>
          </w:rPr>
          <w:t>ri.sfa@univ-poitiers.fr</w:t>
        </w:r>
      </w:hyperlink>
      <w:r w:rsidR="009D3D26">
        <w:rPr>
          <w:color w:val="auto"/>
          <w:sz w:val="20"/>
          <w:szCs w:val="20"/>
        </w:rPr>
        <w:t>, pour signature du doyen ou vice-doyen de SFA.</w:t>
      </w:r>
      <w:r>
        <w:rPr>
          <w:color w:val="auto"/>
          <w:sz w:val="20"/>
          <w:szCs w:val="20"/>
        </w:rPr>
        <w:t xml:space="preserve"> </w:t>
      </w:r>
    </w:p>
    <w:p w:rsidR="003E2CDB" w:rsidRDefault="003E2CDB" w:rsidP="00307C94">
      <w:pPr>
        <w:pStyle w:val="Default"/>
        <w:jc w:val="both"/>
        <w:rPr>
          <w:color w:val="auto"/>
          <w:sz w:val="20"/>
          <w:szCs w:val="20"/>
        </w:rPr>
      </w:pPr>
    </w:p>
    <w:p w:rsidR="00A5325D" w:rsidRDefault="00A5325D" w:rsidP="00307C94">
      <w:pPr>
        <w:pStyle w:val="Titre2"/>
        <w:jc w:val="both"/>
      </w:pPr>
      <w:r>
        <w:lastRenderedPageBreak/>
        <w:t xml:space="preserve">A LA FIN DU SEJOUR : </w:t>
      </w:r>
    </w:p>
    <w:p w:rsidR="00A5325D" w:rsidRPr="003E2CDB" w:rsidRDefault="00A5325D" w:rsidP="00307C94">
      <w:pPr>
        <w:pStyle w:val="Titre3"/>
        <w:ind w:firstLine="426"/>
        <w:jc w:val="both"/>
      </w:pPr>
      <w:r>
        <w:rPr>
          <w:sz w:val="23"/>
          <w:szCs w:val="23"/>
        </w:rPr>
        <w:t xml:space="preserve">1. </w:t>
      </w:r>
      <w:r>
        <w:t>Attestation de départ (</w:t>
      </w:r>
      <w:proofErr w:type="spellStart"/>
      <w:r>
        <w:rPr>
          <w:i/>
          <w:iCs/>
        </w:rPr>
        <w:t>certificate</w:t>
      </w:r>
      <w:proofErr w:type="spellEnd"/>
      <w:r w:rsidR="00324F31">
        <w:rPr>
          <w:i/>
          <w:iCs/>
        </w:rPr>
        <w:t xml:space="preserve"> of </w:t>
      </w:r>
      <w:proofErr w:type="spellStart"/>
      <w:r w:rsidR="00324F31">
        <w:rPr>
          <w:i/>
          <w:iCs/>
        </w:rPr>
        <w:t>departure</w:t>
      </w:r>
      <w:proofErr w:type="spellEnd"/>
      <w:r>
        <w:t xml:space="preserve">) : </w:t>
      </w:r>
    </w:p>
    <w:p w:rsidR="00A5325D" w:rsidRDefault="00A5325D" w:rsidP="00307C94">
      <w:pPr>
        <w:pStyle w:val="Default"/>
        <w:ind w:firstLine="708"/>
        <w:jc w:val="both"/>
        <w:rPr>
          <w:color w:val="auto"/>
          <w:sz w:val="20"/>
          <w:szCs w:val="20"/>
        </w:rPr>
      </w:pPr>
      <w:r>
        <w:rPr>
          <w:color w:val="auto"/>
          <w:sz w:val="20"/>
          <w:szCs w:val="20"/>
        </w:rPr>
        <w:t xml:space="preserve">A la fin du séjour, il faut </w:t>
      </w:r>
      <w:r>
        <w:rPr>
          <w:b/>
          <w:bCs/>
          <w:color w:val="auto"/>
          <w:sz w:val="20"/>
          <w:szCs w:val="20"/>
        </w:rPr>
        <w:t xml:space="preserve">remplir et signer la case "départ" </w:t>
      </w:r>
      <w:r>
        <w:rPr>
          <w:color w:val="auto"/>
          <w:sz w:val="20"/>
          <w:szCs w:val="20"/>
        </w:rPr>
        <w:t xml:space="preserve">de l'attestation d'arrivée </w:t>
      </w:r>
      <w:r w:rsidR="00605169">
        <w:rPr>
          <w:color w:val="auto"/>
          <w:sz w:val="20"/>
          <w:szCs w:val="20"/>
        </w:rPr>
        <w:t>/</w:t>
      </w:r>
      <w:r>
        <w:rPr>
          <w:color w:val="auto"/>
          <w:sz w:val="20"/>
          <w:szCs w:val="20"/>
        </w:rPr>
        <w:t xml:space="preserve"> départ, au moment du départ de l'université d'accueil, et </w:t>
      </w:r>
      <w:r>
        <w:rPr>
          <w:b/>
          <w:bCs/>
          <w:color w:val="auto"/>
          <w:sz w:val="20"/>
          <w:szCs w:val="20"/>
        </w:rPr>
        <w:t>le renvoyer par mail</w:t>
      </w:r>
      <w:r w:rsidR="00324F31">
        <w:rPr>
          <w:color w:val="auto"/>
          <w:sz w:val="20"/>
          <w:szCs w:val="20"/>
        </w:rPr>
        <w:t xml:space="preserve"> </w:t>
      </w:r>
      <w:r w:rsidR="00646E4F">
        <w:rPr>
          <w:color w:val="auto"/>
          <w:sz w:val="20"/>
          <w:szCs w:val="20"/>
        </w:rPr>
        <w:t xml:space="preserve">au service des relations internationales de l’UFR SFA Poitiers </w:t>
      </w:r>
      <w:r w:rsidR="00324F31">
        <w:rPr>
          <w:color w:val="auto"/>
          <w:sz w:val="20"/>
          <w:szCs w:val="20"/>
        </w:rPr>
        <w:t xml:space="preserve">à l’adresse suivante : </w:t>
      </w:r>
      <w:hyperlink r:id="rId14" w:history="1">
        <w:r w:rsidR="00AE2320" w:rsidRPr="00BA09F9">
          <w:rPr>
            <w:rStyle w:val="Lienhypertexte"/>
            <w:sz w:val="20"/>
            <w:szCs w:val="20"/>
          </w:rPr>
          <w:t>ri.sfa@univ-poitiers.fr</w:t>
        </w:r>
      </w:hyperlink>
      <w:r w:rsidR="00324F31">
        <w:rPr>
          <w:color w:val="auto"/>
          <w:sz w:val="20"/>
          <w:szCs w:val="20"/>
        </w:rPr>
        <w:t xml:space="preserve">. </w:t>
      </w:r>
      <w:r>
        <w:rPr>
          <w:color w:val="auto"/>
          <w:sz w:val="20"/>
          <w:szCs w:val="20"/>
        </w:rPr>
        <w:t xml:space="preserve">Ce document est </w:t>
      </w:r>
      <w:r w:rsidR="00646E4F">
        <w:rPr>
          <w:color w:val="auto"/>
          <w:sz w:val="20"/>
          <w:szCs w:val="20"/>
        </w:rPr>
        <w:t>obligatoire</w:t>
      </w:r>
      <w:r>
        <w:rPr>
          <w:color w:val="auto"/>
          <w:sz w:val="20"/>
          <w:szCs w:val="20"/>
        </w:rPr>
        <w:t xml:space="preserve">, notamment pour le versement du reliquat de la bourse. </w:t>
      </w:r>
    </w:p>
    <w:p w:rsidR="003E2CDB" w:rsidRDefault="003E2CDB" w:rsidP="00307C94">
      <w:pPr>
        <w:pStyle w:val="Titre3"/>
        <w:jc w:val="both"/>
        <w:rPr>
          <w:sz w:val="23"/>
          <w:szCs w:val="23"/>
        </w:rPr>
      </w:pPr>
    </w:p>
    <w:p w:rsidR="00A5325D" w:rsidRPr="003E2CDB" w:rsidRDefault="00A5325D" w:rsidP="00307C94">
      <w:pPr>
        <w:pStyle w:val="Titre3"/>
        <w:ind w:firstLine="426"/>
        <w:jc w:val="both"/>
      </w:pPr>
      <w:r>
        <w:rPr>
          <w:sz w:val="23"/>
          <w:szCs w:val="23"/>
        </w:rPr>
        <w:t xml:space="preserve">2. </w:t>
      </w:r>
      <w:r>
        <w:t xml:space="preserve">Relevé de notes : </w:t>
      </w:r>
    </w:p>
    <w:p w:rsidR="00A5325D" w:rsidRDefault="00646E4F" w:rsidP="00307C94">
      <w:pPr>
        <w:pStyle w:val="Default"/>
        <w:ind w:firstLine="708"/>
        <w:jc w:val="both"/>
        <w:rPr>
          <w:color w:val="auto"/>
          <w:sz w:val="20"/>
          <w:szCs w:val="20"/>
        </w:rPr>
      </w:pPr>
      <w:r>
        <w:rPr>
          <w:color w:val="auto"/>
          <w:sz w:val="20"/>
          <w:szCs w:val="20"/>
        </w:rPr>
        <w:t>L’étudiant de retour de mobilité doit</w:t>
      </w:r>
      <w:r w:rsidR="00A5325D">
        <w:rPr>
          <w:color w:val="auto"/>
          <w:sz w:val="20"/>
          <w:szCs w:val="20"/>
        </w:rPr>
        <w:t xml:space="preserve"> transmettre ce document le plus rapidement possible pour que l’enseignant référent à Poitiers puisse valider les crédits que l’étudiant aura obtenus à l'étranger. Ces crédits seront ensuite validés par le service de scolarité (</w:t>
      </w:r>
      <w:proofErr w:type="spellStart"/>
      <w:r w:rsidR="00A5325D">
        <w:rPr>
          <w:color w:val="auto"/>
          <w:sz w:val="20"/>
          <w:szCs w:val="20"/>
        </w:rPr>
        <w:t>cf</w:t>
      </w:r>
      <w:proofErr w:type="spellEnd"/>
      <w:r w:rsidR="00A5325D">
        <w:rPr>
          <w:color w:val="auto"/>
          <w:sz w:val="20"/>
          <w:szCs w:val="20"/>
        </w:rPr>
        <w:t xml:space="preserve"> charte RI de SFA pour la validation des crédits obtenus à l’étranger). </w:t>
      </w:r>
    </w:p>
    <w:p w:rsidR="00324F31" w:rsidRDefault="00324F31" w:rsidP="00307C94">
      <w:pPr>
        <w:pStyle w:val="Titre3"/>
        <w:jc w:val="both"/>
        <w:rPr>
          <w:sz w:val="23"/>
          <w:szCs w:val="23"/>
        </w:rPr>
      </w:pPr>
    </w:p>
    <w:p w:rsidR="00DF100C" w:rsidRDefault="00A5325D" w:rsidP="00307C94">
      <w:pPr>
        <w:pStyle w:val="Titre3"/>
        <w:numPr>
          <w:ilvl w:val="0"/>
          <w:numId w:val="4"/>
        </w:numPr>
        <w:jc w:val="both"/>
      </w:pPr>
      <w:r>
        <w:t xml:space="preserve">Retour </w:t>
      </w:r>
      <w:r w:rsidRPr="00EF3D83">
        <w:t xml:space="preserve">d'expérience : </w:t>
      </w:r>
    </w:p>
    <w:p w:rsidR="00646E4F" w:rsidRDefault="00646E4F" w:rsidP="00307C94">
      <w:pPr>
        <w:pStyle w:val="Default"/>
        <w:ind w:firstLine="708"/>
        <w:jc w:val="both"/>
        <w:rPr>
          <w:color w:val="auto"/>
          <w:sz w:val="20"/>
          <w:szCs w:val="20"/>
        </w:rPr>
      </w:pPr>
      <w:r>
        <w:rPr>
          <w:color w:val="auto"/>
          <w:sz w:val="20"/>
          <w:szCs w:val="20"/>
        </w:rPr>
        <w:t>Afin de capitaliser les données que les étudiants en mobilité auront récolté pendant leur séjour, nous aider à améliorer nos procédures et l’information des autres étudiants, vous pourrez être sollicité(s) pour un court questionnaire, dont les résultats resteront à usage strictement interne à la faculté des sciences.</w:t>
      </w:r>
    </w:p>
    <w:p w:rsidR="00307C94" w:rsidRPr="00307C94" w:rsidRDefault="00646E4F" w:rsidP="00307C94">
      <w:pPr>
        <w:pStyle w:val="Default"/>
        <w:ind w:firstLine="708"/>
        <w:jc w:val="both"/>
        <w:rPr>
          <w:color w:val="auto"/>
          <w:sz w:val="20"/>
          <w:szCs w:val="20"/>
        </w:rPr>
      </w:pPr>
      <w:r w:rsidRPr="00307C94">
        <w:rPr>
          <w:color w:val="auto"/>
          <w:sz w:val="20"/>
          <w:szCs w:val="20"/>
        </w:rPr>
        <w:t xml:space="preserve"> </w:t>
      </w:r>
    </w:p>
    <w:p w:rsidR="00A5325D" w:rsidRDefault="00A5325D" w:rsidP="00307C94">
      <w:pPr>
        <w:pStyle w:val="Titre3"/>
        <w:jc w:val="both"/>
      </w:pPr>
      <w:r>
        <w:t xml:space="preserve">INFORMATIONS DIVERSES </w:t>
      </w:r>
    </w:p>
    <w:p w:rsidR="00A5325D" w:rsidRPr="00790A3E" w:rsidRDefault="00A5325D" w:rsidP="00307C94">
      <w:pPr>
        <w:pStyle w:val="Titre3"/>
        <w:ind w:firstLine="426"/>
        <w:jc w:val="both"/>
      </w:pPr>
      <w:r>
        <w:rPr>
          <w:sz w:val="23"/>
          <w:szCs w:val="23"/>
        </w:rPr>
        <w:t xml:space="preserve">1. </w:t>
      </w:r>
      <w:r>
        <w:t xml:space="preserve">Versement des bourses : </w:t>
      </w:r>
    </w:p>
    <w:p w:rsidR="00A5325D" w:rsidRDefault="00A5325D" w:rsidP="00307C94">
      <w:pPr>
        <w:pStyle w:val="Default"/>
        <w:ind w:firstLine="708"/>
        <w:jc w:val="both"/>
        <w:rPr>
          <w:color w:val="auto"/>
          <w:sz w:val="20"/>
          <w:szCs w:val="20"/>
        </w:rPr>
      </w:pPr>
      <w:r>
        <w:rPr>
          <w:color w:val="auto"/>
          <w:sz w:val="20"/>
          <w:szCs w:val="20"/>
        </w:rPr>
        <w:t>Le délai de versement des bourses p</w:t>
      </w:r>
      <w:r w:rsidR="00646E4F">
        <w:rPr>
          <w:color w:val="auto"/>
          <w:sz w:val="20"/>
          <w:szCs w:val="20"/>
        </w:rPr>
        <w:t>rend plusieurs semaines, et ne pourra avoir lieu avant la réception de votre attestation d’arrivée</w:t>
      </w:r>
      <w:r>
        <w:rPr>
          <w:color w:val="auto"/>
          <w:sz w:val="20"/>
          <w:szCs w:val="20"/>
        </w:rPr>
        <w:t xml:space="preserve">. </w:t>
      </w:r>
      <w:r w:rsidR="00646E4F">
        <w:rPr>
          <w:color w:val="auto"/>
          <w:sz w:val="20"/>
          <w:szCs w:val="20"/>
        </w:rPr>
        <w:t>Vous devez donc nous la faire signer et nous la renvoyer dès votre installation.</w:t>
      </w:r>
      <w:r>
        <w:rPr>
          <w:color w:val="auto"/>
          <w:sz w:val="20"/>
          <w:szCs w:val="20"/>
        </w:rPr>
        <w:t xml:space="preserve"> </w:t>
      </w:r>
    </w:p>
    <w:p w:rsidR="00790A3E" w:rsidRDefault="00790A3E" w:rsidP="00307C94">
      <w:pPr>
        <w:pStyle w:val="Default"/>
        <w:jc w:val="both"/>
        <w:rPr>
          <w:color w:val="auto"/>
          <w:sz w:val="23"/>
          <w:szCs w:val="23"/>
        </w:rPr>
      </w:pPr>
    </w:p>
    <w:p w:rsidR="00A5325D" w:rsidRDefault="00A5325D" w:rsidP="00307C94">
      <w:pPr>
        <w:pStyle w:val="Titre3"/>
        <w:ind w:firstLine="426"/>
        <w:jc w:val="both"/>
      </w:pPr>
      <w:r>
        <w:rPr>
          <w:sz w:val="23"/>
          <w:szCs w:val="23"/>
        </w:rPr>
        <w:t xml:space="preserve">2. </w:t>
      </w:r>
      <w:r>
        <w:t xml:space="preserve">Fermeture de l'université de Poitiers : </w:t>
      </w:r>
    </w:p>
    <w:p w:rsidR="00A5325D" w:rsidRDefault="00A5325D" w:rsidP="00307C94">
      <w:pPr>
        <w:pStyle w:val="Default"/>
        <w:ind w:firstLine="708"/>
        <w:jc w:val="both"/>
        <w:rPr>
          <w:color w:val="auto"/>
          <w:sz w:val="20"/>
          <w:szCs w:val="20"/>
        </w:rPr>
      </w:pPr>
      <w:r>
        <w:rPr>
          <w:color w:val="auto"/>
          <w:sz w:val="20"/>
          <w:szCs w:val="20"/>
        </w:rPr>
        <w:t xml:space="preserve">L'université sera fermée du </w:t>
      </w:r>
      <w:r w:rsidR="00B765B2">
        <w:rPr>
          <w:color w:val="auto"/>
          <w:sz w:val="20"/>
          <w:szCs w:val="20"/>
        </w:rPr>
        <w:t xml:space="preserve">vendredi 24 juillet 2026 au mardi 18 août 2026 </w:t>
      </w:r>
      <w:bookmarkStart w:id="0" w:name="_GoBack"/>
      <w:bookmarkEnd w:id="0"/>
      <w:r w:rsidR="00AE2320">
        <w:rPr>
          <w:color w:val="auto"/>
          <w:sz w:val="20"/>
          <w:szCs w:val="20"/>
        </w:rPr>
        <w:t>inclus</w:t>
      </w:r>
      <w:r>
        <w:rPr>
          <w:color w:val="auto"/>
          <w:sz w:val="20"/>
          <w:szCs w:val="20"/>
        </w:rPr>
        <w:t xml:space="preserve">. En cas </w:t>
      </w:r>
      <w:r w:rsidR="00646E4F">
        <w:rPr>
          <w:color w:val="auto"/>
          <w:sz w:val="20"/>
          <w:szCs w:val="20"/>
        </w:rPr>
        <w:t>d’urgence liée à votre</w:t>
      </w:r>
      <w:r>
        <w:rPr>
          <w:b/>
          <w:bCs/>
          <w:color w:val="auto"/>
          <w:sz w:val="20"/>
          <w:szCs w:val="20"/>
        </w:rPr>
        <w:t xml:space="preserve"> départ en mobilité</w:t>
      </w:r>
      <w:r>
        <w:rPr>
          <w:color w:val="auto"/>
          <w:sz w:val="20"/>
          <w:szCs w:val="20"/>
        </w:rPr>
        <w:t xml:space="preserve">, il convient de privilégier l'adresse fonctionnelle </w:t>
      </w:r>
      <w:hyperlink r:id="rId15" w:history="1">
        <w:r w:rsidR="00C36E70" w:rsidRPr="00DA0B51">
          <w:rPr>
            <w:rStyle w:val="Lienhypertexte"/>
            <w:sz w:val="20"/>
            <w:szCs w:val="20"/>
          </w:rPr>
          <w:t>ri.sfa@univ-poitiers.fr</w:t>
        </w:r>
      </w:hyperlink>
    </w:p>
    <w:p w:rsidR="00790A3E" w:rsidRDefault="00790A3E" w:rsidP="00307C94">
      <w:pPr>
        <w:pStyle w:val="Default"/>
        <w:jc w:val="both"/>
        <w:rPr>
          <w:color w:val="auto"/>
          <w:sz w:val="23"/>
          <w:szCs w:val="23"/>
        </w:rPr>
      </w:pPr>
    </w:p>
    <w:p w:rsidR="00A5325D" w:rsidRPr="00790A3E" w:rsidRDefault="00A5325D" w:rsidP="00307C94">
      <w:pPr>
        <w:pStyle w:val="Titre3"/>
        <w:ind w:firstLine="426"/>
        <w:jc w:val="both"/>
      </w:pPr>
      <w:r>
        <w:rPr>
          <w:sz w:val="23"/>
          <w:szCs w:val="23"/>
        </w:rPr>
        <w:t xml:space="preserve">3. </w:t>
      </w:r>
      <w:r>
        <w:t xml:space="preserve">Messagerie étudiante de l’université : </w:t>
      </w:r>
    </w:p>
    <w:p w:rsidR="00A5325D" w:rsidRDefault="00A5325D" w:rsidP="00307C94">
      <w:pPr>
        <w:pStyle w:val="Default"/>
        <w:ind w:firstLine="708"/>
        <w:jc w:val="both"/>
        <w:rPr>
          <w:color w:val="auto"/>
          <w:sz w:val="20"/>
          <w:szCs w:val="20"/>
        </w:rPr>
      </w:pPr>
      <w:r>
        <w:rPr>
          <w:color w:val="auto"/>
          <w:sz w:val="20"/>
          <w:szCs w:val="20"/>
        </w:rPr>
        <w:t>C’est</w:t>
      </w:r>
      <w:r w:rsidR="00646E4F">
        <w:rPr>
          <w:color w:val="auto"/>
          <w:sz w:val="20"/>
          <w:szCs w:val="20"/>
        </w:rPr>
        <w:t xml:space="preserve"> </w:t>
      </w:r>
      <w:r>
        <w:rPr>
          <w:color w:val="auto"/>
          <w:sz w:val="20"/>
          <w:szCs w:val="20"/>
        </w:rPr>
        <w:t xml:space="preserve">la </w:t>
      </w:r>
      <w:r>
        <w:rPr>
          <w:b/>
          <w:bCs/>
          <w:color w:val="auto"/>
          <w:sz w:val="20"/>
          <w:szCs w:val="20"/>
        </w:rPr>
        <w:t xml:space="preserve">messagerie étudiante de l'université de Poitiers </w:t>
      </w:r>
      <w:r>
        <w:rPr>
          <w:color w:val="auto"/>
          <w:sz w:val="20"/>
          <w:szCs w:val="20"/>
        </w:rPr>
        <w:t xml:space="preserve">que le service des relations internationales utilise pour communiquer avec l’étudiant pendant la mobilité, si </w:t>
      </w:r>
      <w:r w:rsidR="00C03689">
        <w:rPr>
          <w:color w:val="auto"/>
          <w:sz w:val="20"/>
          <w:szCs w:val="20"/>
        </w:rPr>
        <w:t>besoin ;</w:t>
      </w:r>
      <w:r>
        <w:rPr>
          <w:color w:val="auto"/>
          <w:sz w:val="20"/>
          <w:szCs w:val="20"/>
        </w:rPr>
        <w:t xml:space="preserve"> il est donc important de la consulter </w:t>
      </w:r>
      <w:r w:rsidR="00646E4F">
        <w:rPr>
          <w:color w:val="auto"/>
          <w:sz w:val="20"/>
          <w:szCs w:val="20"/>
        </w:rPr>
        <w:t>assidûment</w:t>
      </w:r>
      <w:r>
        <w:rPr>
          <w:color w:val="auto"/>
          <w:sz w:val="20"/>
          <w:szCs w:val="20"/>
        </w:rPr>
        <w:t xml:space="preserve">. </w:t>
      </w:r>
    </w:p>
    <w:p w:rsidR="00790A3E" w:rsidRDefault="00790A3E" w:rsidP="00307C94">
      <w:pPr>
        <w:pStyle w:val="Default"/>
        <w:jc w:val="both"/>
        <w:rPr>
          <w:color w:val="auto"/>
          <w:sz w:val="23"/>
          <w:szCs w:val="23"/>
        </w:rPr>
      </w:pPr>
    </w:p>
    <w:p w:rsidR="00A5325D" w:rsidRPr="00790A3E" w:rsidRDefault="00A5325D" w:rsidP="00307C94">
      <w:pPr>
        <w:pStyle w:val="Titre3"/>
        <w:ind w:firstLine="426"/>
        <w:jc w:val="both"/>
      </w:pPr>
      <w:r>
        <w:rPr>
          <w:sz w:val="23"/>
          <w:szCs w:val="23"/>
        </w:rPr>
        <w:t xml:space="preserve">4. </w:t>
      </w:r>
      <w:r>
        <w:t xml:space="preserve">Documents importants : </w:t>
      </w:r>
    </w:p>
    <w:p w:rsidR="00A5325D" w:rsidRDefault="00A5325D" w:rsidP="00307C94">
      <w:pPr>
        <w:pStyle w:val="Default"/>
        <w:ind w:firstLine="708"/>
        <w:jc w:val="both"/>
        <w:rPr>
          <w:color w:val="auto"/>
          <w:sz w:val="20"/>
          <w:szCs w:val="20"/>
        </w:rPr>
      </w:pPr>
      <w:r>
        <w:rPr>
          <w:color w:val="auto"/>
          <w:sz w:val="20"/>
          <w:szCs w:val="20"/>
        </w:rPr>
        <w:t xml:space="preserve">Il est recommandé de partir avec les documents suivants : </w:t>
      </w:r>
    </w:p>
    <w:p w:rsidR="00A5325D" w:rsidRDefault="00A5325D" w:rsidP="00307C94">
      <w:pPr>
        <w:pStyle w:val="Default"/>
        <w:spacing w:after="34"/>
        <w:jc w:val="both"/>
        <w:rPr>
          <w:color w:val="auto"/>
          <w:sz w:val="20"/>
          <w:szCs w:val="20"/>
        </w:rPr>
      </w:pPr>
      <w:r>
        <w:rPr>
          <w:color w:val="auto"/>
          <w:sz w:val="20"/>
          <w:szCs w:val="20"/>
        </w:rPr>
        <w:t xml:space="preserve">- Contrat de mobilité Erasmus+ pour ceux qui partent en séjour Erasmus </w:t>
      </w:r>
    </w:p>
    <w:p w:rsidR="00A5325D" w:rsidRDefault="00A5325D" w:rsidP="00307C94">
      <w:pPr>
        <w:pStyle w:val="Default"/>
        <w:spacing w:after="34"/>
        <w:jc w:val="both"/>
        <w:rPr>
          <w:color w:val="auto"/>
          <w:sz w:val="20"/>
          <w:szCs w:val="20"/>
        </w:rPr>
      </w:pPr>
      <w:r>
        <w:rPr>
          <w:color w:val="auto"/>
          <w:sz w:val="20"/>
          <w:szCs w:val="20"/>
        </w:rPr>
        <w:t xml:space="preserve">- Contrat d’études Erasmus+ ou programme prévisionnel de cours </w:t>
      </w:r>
    </w:p>
    <w:p w:rsidR="00A5325D" w:rsidRDefault="00A5325D" w:rsidP="00307C94">
      <w:pPr>
        <w:pStyle w:val="Default"/>
        <w:spacing w:after="34"/>
        <w:jc w:val="both"/>
        <w:rPr>
          <w:color w:val="auto"/>
          <w:sz w:val="20"/>
          <w:szCs w:val="20"/>
        </w:rPr>
      </w:pPr>
      <w:r>
        <w:rPr>
          <w:color w:val="auto"/>
          <w:sz w:val="20"/>
          <w:szCs w:val="20"/>
        </w:rPr>
        <w:t xml:space="preserve">- Attestation d’arrivée et de départ </w:t>
      </w:r>
    </w:p>
    <w:p w:rsidR="00A5325D" w:rsidRDefault="00A5325D" w:rsidP="00307C94">
      <w:pPr>
        <w:pStyle w:val="Default"/>
        <w:spacing w:after="34"/>
        <w:jc w:val="both"/>
        <w:rPr>
          <w:color w:val="auto"/>
          <w:sz w:val="20"/>
          <w:szCs w:val="20"/>
        </w:rPr>
      </w:pPr>
      <w:r>
        <w:rPr>
          <w:color w:val="auto"/>
          <w:sz w:val="20"/>
          <w:szCs w:val="20"/>
        </w:rPr>
        <w:t xml:space="preserve">- Formulaire type pour les changements de cours Erasmus+ ou formulaire de changement de cours hors Erasmus+ </w:t>
      </w:r>
    </w:p>
    <w:p w:rsidR="00A5325D" w:rsidRDefault="00A5325D" w:rsidP="00307C94">
      <w:pPr>
        <w:pStyle w:val="Default"/>
        <w:spacing w:after="34"/>
        <w:jc w:val="both"/>
        <w:rPr>
          <w:color w:val="auto"/>
          <w:sz w:val="20"/>
          <w:szCs w:val="20"/>
        </w:rPr>
      </w:pPr>
      <w:r>
        <w:rPr>
          <w:color w:val="auto"/>
          <w:sz w:val="20"/>
          <w:szCs w:val="20"/>
        </w:rPr>
        <w:t xml:space="preserve">- Charte RI de SFA signée avant la mobilité </w:t>
      </w:r>
    </w:p>
    <w:p w:rsidR="00A5325D" w:rsidRDefault="00A5325D" w:rsidP="00307C94">
      <w:pPr>
        <w:pStyle w:val="Default"/>
        <w:jc w:val="both"/>
        <w:rPr>
          <w:color w:val="auto"/>
          <w:sz w:val="20"/>
          <w:szCs w:val="20"/>
        </w:rPr>
      </w:pPr>
    </w:p>
    <w:p w:rsidR="00A5325D" w:rsidRDefault="00A5325D" w:rsidP="00307C94">
      <w:pPr>
        <w:pStyle w:val="Default"/>
        <w:jc w:val="both"/>
        <w:rPr>
          <w:color w:val="auto"/>
          <w:sz w:val="20"/>
          <w:szCs w:val="20"/>
        </w:rPr>
      </w:pPr>
      <w:r>
        <w:rPr>
          <w:color w:val="auto"/>
          <w:sz w:val="20"/>
          <w:szCs w:val="20"/>
        </w:rPr>
        <w:t xml:space="preserve">Tous ces documents sont transmis par mail par le service des relations internationales de la faculté avant le départ. </w:t>
      </w:r>
    </w:p>
    <w:p w:rsidR="00790A3E" w:rsidRDefault="00790A3E" w:rsidP="00307C94">
      <w:pPr>
        <w:pStyle w:val="Default"/>
        <w:jc w:val="both"/>
        <w:rPr>
          <w:color w:val="auto"/>
          <w:sz w:val="20"/>
          <w:szCs w:val="20"/>
        </w:rPr>
      </w:pPr>
    </w:p>
    <w:p w:rsidR="00A5325D" w:rsidRDefault="00A5325D" w:rsidP="00307C94">
      <w:pPr>
        <w:pStyle w:val="Default"/>
        <w:jc w:val="both"/>
        <w:rPr>
          <w:color w:val="auto"/>
          <w:sz w:val="20"/>
          <w:szCs w:val="20"/>
        </w:rPr>
      </w:pPr>
      <w:r>
        <w:rPr>
          <w:color w:val="auto"/>
          <w:sz w:val="20"/>
          <w:szCs w:val="20"/>
        </w:rPr>
        <w:t>Bon séjour à l’étranger</w:t>
      </w:r>
      <w:r w:rsidR="00307C94">
        <w:rPr>
          <w:color w:val="auto"/>
          <w:sz w:val="20"/>
          <w:szCs w:val="20"/>
        </w:rPr>
        <w:t> !</w:t>
      </w:r>
    </w:p>
    <w:p w:rsidR="003E2CDB" w:rsidRDefault="003E2CDB" w:rsidP="00307C94">
      <w:pPr>
        <w:jc w:val="both"/>
        <w:rPr>
          <w:sz w:val="20"/>
          <w:szCs w:val="20"/>
        </w:rPr>
      </w:pPr>
    </w:p>
    <w:p w:rsidR="00863F14" w:rsidRDefault="00A5325D" w:rsidP="00307C94">
      <w:pPr>
        <w:jc w:val="both"/>
      </w:pPr>
      <w:r>
        <w:rPr>
          <w:sz w:val="20"/>
          <w:szCs w:val="20"/>
        </w:rPr>
        <w:t>Le service des relations intern</w:t>
      </w:r>
      <w:r>
        <w:t>ationales</w:t>
      </w:r>
    </w:p>
    <w:sectPr w:rsidR="00863F1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760" w:rsidRDefault="004D6760" w:rsidP="00A5325D">
      <w:pPr>
        <w:spacing w:after="0" w:line="240" w:lineRule="auto"/>
      </w:pPr>
      <w:r>
        <w:separator/>
      </w:r>
    </w:p>
  </w:endnote>
  <w:endnote w:type="continuationSeparator" w:id="0">
    <w:p w:rsidR="004D6760" w:rsidRDefault="004D6760" w:rsidP="00A5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25D" w:rsidRDefault="00051DB5">
    <w:pPr>
      <w:pStyle w:val="Pieddepage"/>
    </w:pPr>
    <w:r>
      <w:fldChar w:fldCharType="begin"/>
    </w:r>
    <w:r>
      <w:instrText xml:space="preserve"> TIME \@ "MMMM yy" </w:instrText>
    </w:r>
    <w:r>
      <w:fldChar w:fldCharType="separate"/>
    </w:r>
    <w:r w:rsidR="00B765B2">
      <w:rPr>
        <w:noProof/>
      </w:rPr>
      <w:t>septembre 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760" w:rsidRDefault="004D6760" w:rsidP="00A5325D">
      <w:pPr>
        <w:spacing w:after="0" w:line="240" w:lineRule="auto"/>
      </w:pPr>
      <w:r>
        <w:separator/>
      </w:r>
    </w:p>
  </w:footnote>
  <w:footnote w:type="continuationSeparator" w:id="0">
    <w:p w:rsidR="004D6760" w:rsidRDefault="004D6760" w:rsidP="00A53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85334"/>
    <w:multiLevelType w:val="hybridMultilevel"/>
    <w:tmpl w:val="941EAF7A"/>
    <w:lvl w:ilvl="0" w:tplc="F98CF5DC">
      <w:start w:val="1"/>
      <w:numFmt w:val="decimal"/>
      <w:lvlText w:val="%1."/>
      <w:lvlJc w:val="left"/>
      <w:pPr>
        <w:ind w:left="720" w:hanging="360"/>
      </w:pPr>
      <w:rPr>
        <w:rFonts w:asciiTheme="majorHAnsi" w:eastAsiaTheme="majorEastAsia" w:hAnsiTheme="majorHAnsi" w:cstheme="majorBidi" w:hint="default"/>
        <w:color w:val="1F3763" w:themeColor="accent1" w:themeShade="7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B4E701C"/>
    <w:multiLevelType w:val="hybridMultilevel"/>
    <w:tmpl w:val="9DFC52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6015C92"/>
    <w:multiLevelType w:val="hybridMultilevel"/>
    <w:tmpl w:val="17C8A3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F91332B"/>
    <w:multiLevelType w:val="hybridMultilevel"/>
    <w:tmpl w:val="C0DC3834"/>
    <w:lvl w:ilvl="0" w:tplc="7BDABEA2">
      <w:start w:val="1"/>
      <w:numFmt w:val="decimal"/>
      <w:lvlText w:val="%1."/>
      <w:lvlJc w:val="left"/>
      <w:pPr>
        <w:ind w:left="720" w:hanging="360"/>
      </w:pPr>
      <w:rPr>
        <w:rFonts w:hint="default"/>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5D"/>
    <w:rsid w:val="00051DB5"/>
    <w:rsid w:val="00074121"/>
    <w:rsid w:val="0012068D"/>
    <w:rsid w:val="00140C70"/>
    <w:rsid w:val="003027AE"/>
    <w:rsid w:val="00307C94"/>
    <w:rsid w:val="00324F31"/>
    <w:rsid w:val="003E2CDB"/>
    <w:rsid w:val="004D6760"/>
    <w:rsid w:val="00605169"/>
    <w:rsid w:val="00646E4F"/>
    <w:rsid w:val="00790A3E"/>
    <w:rsid w:val="00863F14"/>
    <w:rsid w:val="00927541"/>
    <w:rsid w:val="009B59C6"/>
    <w:rsid w:val="009D3D26"/>
    <w:rsid w:val="00A5325D"/>
    <w:rsid w:val="00AE2320"/>
    <w:rsid w:val="00B765B2"/>
    <w:rsid w:val="00C03689"/>
    <w:rsid w:val="00C26C3E"/>
    <w:rsid w:val="00C36E70"/>
    <w:rsid w:val="00DF100C"/>
    <w:rsid w:val="00EC468E"/>
    <w:rsid w:val="00EF3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5B98"/>
  <w15:chartTrackingRefBased/>
  <w15:docId w15:val="{CF67AD43-D06B-45AE-AA70-D1584203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32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53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532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5325D"/>
    <w:pPr>
      <w:autoSpaceDE w:val="0"/>
      <w:autoSpaceDN w:val="0"/>
      <w:adjustRightInd w:val="0"/>
      <w:spacing w:after="0" w:line="240" w:lineRule="auto"/>
    </w:pPr>
    <w:rPr>
      <w:rFonts w:ascii="Calibri" w:hAnsi="Calibri" w:cs="Calibri"/>
      <w:color w:val="000000"/>
      <w:sz w:val="24"/>
      <w:szCs w:val="24"/>
    </w:rPr>
  </w:style>
  <w:style w:type="paragraph" w:styleId="Titre">
    <w:name w:val="Title"/>
    <w:basedOn w:val="Normal"/>
    <w:next w:val="Normal"/>
    <w:link w:val="TitreCar"/>
    <w:uiPriority w:val="10"/>
    <w:qFormat/>
    <w:rsid w:val="00A532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325D"/>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A5325D"/>
    <w:pPr>
      <w:tabs>
        <w:tab w:val="center" w:pos="4536"/>
        <w:tab w:val="right" w:pos="9072"/>
      </w:tabs>
      <w:spacing w:after="0" w:line="240" w:lineRule="auto"/>
    </w:pPr>
  </w:style>
  <w:style w:type="character" w:customStyle="1" w:styleId="En-tteCar">
    <w:name w:val="En-tête Car"/>
    <w:basedOn w:val="Policepardfaut"/>
    <w:link w:val="En-tte"/>
    <w:uiPriority w:val="99"/>
    <w:rsid w:val="00A5325D"/>
  </w:style>
  <w:style w:type="paragraph" w:styleId="Pieddepage">
    <w:name w:val="footer"/>
    <w:basedOn w:val="Normal"/>
    <w:link w:val="PieddepageCar"/>
    <w:uiPriority w:val="99"/>
    <w:unhideWhenUsed/>
    <w:rsid w:val="00A532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25D"/>
  </w:style>
  <w:style w:type="character" w:customStyle="1" w:styleId="Titre1Car">
    <w:name w:val="Titre 1 Car"/>
    <w:basedOn w:val="Policepardfaut"/>
    <w:link w:val="Titre1"/>
    <w:uiPriority w:val="9"/>
    <w:rsid w:val="00A5325D"/>
    <w:rPr>
      <w:rFonts w:asciiTheme="majorHAnsi" w:eastAsiaTheme="majorEastAsia" w:hAnsiTheme="majorHAnsi" w:cstheme="majorBidi"/>
      <w:color w:val="2F5496" w:themeColor="accent1" w:themeShade="BF"/>
      <w:sz w:val="32"/>
      <w:szCs w:val="32"/>
    </w:rPr>
  </w:style>
  <w:style w:type="paragraph" w:styleId="Sous-titre">
    <w:name w:val="Subtitle"/>
    <w:basedOn w:val="Normal"/>
    <w:next w:val="Normal"/>
    <w:link w:val="Sous-titreCar"/>
    <w:uiPriority w:val="11"/>
    <w:qFormat/>
    <w:rsid w:val="00A5325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A5325D"/>
    <w:rPr>
      <w:rFonts w:eastAsiaTheme="minorEastAsia"/>
      <w:color w:val="5A5A5A" w:themeColor="text1" w:themeTint="A5"/>
      <w:spacing w:val="15"/>
    </w:rPr>
  </w:style>
  <w:style w:type="character" w:styleId="Lienhypertexte">
    <w:name w:val="Hyperlink"/>
    <w:basedOn w:val="Policepardfaut"/>
    <w:uiPriority w:val="99"/>
    <w:unhideWhenUsed/>
    <w:rsid w:val="00A5325D"/>
    <w:rPr>
      <w:color w:val="0563C1" w:themeColor="hyperlink"/>
      <w:u w:val="single"/>
    </w:rPr>
  </w:style>
  <w:style w:type="character" w:styleId="Mentionnonrsolue">
    <w:name w:val="Unresolved Mention"/>
    <w:basedOn w:val="Policepardfaut"/>
    <w:uiPriority w:val="99"/>
    <w:semiHidden/>
    <w:unhideWhenUsed/>
    <w:rsid w:val="00A5325D"/>
    <w:rPr>
      <w:color w:val="605E5C"/>
      <w:shd w:val="clear" w:color="auto" w:fill="E1DFDD"/>
    </w:rPr>
  </w:style>
  <w:style w:type="character" w:customStyle="1" w:styleId="Titre2Car">
    <w:name w:val="Titre 2 Car"/>
    <w:basedOn w:val="Policepardfaut"/>
    <w:link w:val="Titre2"/>
    <w:uiPriority w:val="9"/>
    <w:rsid w:val="00A5325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5325D"/>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324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sfa@univ-poitier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sfa@univ-poitiers.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tel.diplomatie.gouv.fr/fildariane/dyn/public/login.html" TargetMode="External"/><Relationship Id="rId5" Type="http://schemas.openxmlformats.org/officeDocument/2006/relationships/webSettings" Target="webSettings.xml"/><Relationship Id="rId15" Type="http://schemas.openxmlformats.org/officeDocument/2006/relationships/hyperlink" Target="mailto:ri.sfa@univ-poitiers.fr" TargetMode="External"/><Relationship Id="rId10" Type="http://schemas.openxmlformats.org/officeDocument/2006/relationships/hyperlink" Target="https://sfa.univ-poitiers.fr/formation/scolari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sfa@univ-poiti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ED16-784D-41AE-A38A-667ABF8B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969</Words>
  <Characters>5332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Simonneau Emmanuelle</dc:creator>
  <cp:keywords/>
  <dc:description/>
  <cp:lastModifiedBy>Chantioux Rachel</cp:lastModifiedBy>
  <cp:revision>3</cp:revision>
  <dcterms:created xsi:type="dcterms:W3CDTF">2025-05-26T09:23:00Z</dcterms:created>
  <dcterms:modified xsi:type="dcterms:W3CDTF">2025-09-10T14:29:00Z</dcterms:modified>
</cp:coreProperties>
</file>